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附件8-3</w:t>
      </w:r>
    </w:p>
    <w:p>
      <w:pPr>
        <w:jc w:val="center"/>
      </w:pPr>
      <w:r>
        <w:rPr>
          <w:rFonts w:hint="eastAsia"/>
        </w:rPr>
        <w:t>询价报告（样本）</w:t>
      </w:r>
    </w:p>
    <w:p>
      <w:r>
        <w:rPr>
          <w:rFonts w:hint="eastAsia"/>
        </w:rPr>
        <w:t>国资处：</w:t>
      </w:r>
    </w:p>
    <w:p>
      <w:pPr>
        <w:ind w:firstLine="420"/>
        <w:rPr>
          <w:rFonts w:hint="eastAsia"/>
        </w:rPr>
      </w:pPr>
      <w:r>
        <w:rPr>
          <w:rFonts w:hint="eastAsia"/>
        </w:rPr>
        <w:t>我单位因教育培训基地装修需要采购一批窗帘，要求是棉麻遮光布配罗马杆，白色或米色经编窗纱，规格同样为3.7米*2.5米，因纱帘的窗帘杆已经安装，所以纱只采购窗纱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/>
        </w:rPr>
        <w:t>经过我单位采购小组询价。询价三家窗帘店，象山区美都布艺生活馆报价、叠彩区紫气东来窗帘店。向以下供应商进行询价，分别报价如下：A供应商报价：</w:t>
      </w:r>
      <w:r>
        <w:rPr>
          <w:rFonts w:hint="eastAsia" w:asciiTheme="minorEastAsia" w:hAnsiTheme="minorEastAsia"/>
        </w:rPr>
        <w:t>ХХХ元，B供应商报价：ХХХ元，C供应商报价：ХХХ元，以上供应商都具有履行合同所必须的产品技术质量，商业信誉，售后服务等基本要求。经询价小组协商讨论，采用最低价采购方式，建议采购C供应商的产品。</w:t>
      </w:r>
    </w:p>
    <w:p>
      <w:pPr>
        <w:rPr>
          <w:rFonts w:hint="eastAsia" w:asciiTheme="minorEastAsia" w:hAnsiTheme="minorEastAsia"/>
        </w:rPr>
      </w:pPr>
    </w:p>
    <w:p>
      <w:pPr>
        <w:rPr>
          <w:rFonts w:hint="eastAsia"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询价小组成员签名（三人）：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采购单位领导签字同意询价小组意见。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                                     采购单位落款盖章</w:t>
      </w:r>
    </w:p>
    <w:p>
      <w:pPr>
        <w:ind w:firstLine="420"/>
      </w:pPr>
      <w:r>
        <w:rPr>
          <w:rFonts w:hint="eastAsia" w:asciiTheme="minorEastAsia" w:hAnsiTheme="minorEastAsia"/>
        </w:rPr>
        <w:t xml:space="preserve">               </w:t>
      </w:r>
      <w:bookmarkStart w:id="0" w:name="_GoBack"/>
      <w:bookmarkEnd w:id="0"/>
      <w:r>
        <w:rPr>
          <w:rFonts w:hint="eastAsia" w:asciiTheme="minorEastAsia" w:hAnsiTheme="minorEastAsia"/>
        </w:rPr>
        <w:t xml:space="preserve">                                          时间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iZTQ3NDJjMDkyMzUwODc5YTNjNTA4ZjE4MmY1NzQifQ=="/>
  </w:docVars>
  <w:rsids>
    <w:rsidRoot w:val="00DF3BA6"/>
    <w:rsid w:val="00044AF5"/>
    <w:rsid w:val="00221EA8"/>
    <w:rsid w:val="002B5F8A"/>
    <w:rsid w:val="005344A9"/>
    <w:rsid w:val="00710FFA"/>
    <w:rsid w:val="009D2CC7"/>
    <w:rsid w:val="00D5172A"/>
    <w:rsid w:val="00DF3BA6"/>
    <w:rsid w:val="0ABF0642"/>
    <w:rsid w:val="1B0504E3"/>
    <w:rsid w:val="2A2C6C70"/>
    <w:rsid w:val="5B9B5880"/>
    <w:rsid w:val="6C90660F"/>
    <w:rsid w:val="7227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288</Words>
  <Characters>299</Characters>
  <Lines>3</Lines>
  <Paragraphs>1</Paragraphs>
  <TotalTime>31</TotalTime>
  <ScaleCrop>false</ScaleCrop>
  <LinksUpToDate>false</LinksUpToDate>
  <CharactersWithSpaces>414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2017-04-11T03:45:00Z</dcterms:created>
  <dc:creator>微软用户</dc:creator>
  <cp:lastModifiedBy>霞</cp:lastModifiedBy>
  <dcterms:modified xsi:type="dcterms:W3CDTF">2022-06-28T08:45:17Z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F5528390B96843BC911CC2EB2EB6205F</vt:lpwstr>
  </property>
</Properties>
</file>